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44"/>
          <w:sz w:val="48"/>
          <w:szCs w:val="48"/>
        </w:rPr>
      </w:pPr>
      <w:bookmarkStart w:id="0" w:name="OLE_LINK1"/>
      <w:r>
        <w:rPr>
          <w:rFonts w:hint="eastAsia" w:ascii="宋体" w:hAnsi="宋体" w:eastAsia="宋体" w:cs="宋体"/>
          <w:b/>
          <w:kern w:val="44"/>
          <w:sz w:val="48"/>
          <w:szCs w:val="48"/>
        </w:rPr>
        <w:t>关于河南省医疗器械商会组织会员企业进行参观交流的通知</w:t>
      </w:r>
    </w:p>
    <w:bookmarkEnd w:id="0"/>
    <w:p>
      <w:pPr>
        <w:spacing w:line="360" w:lineRule="auto"/>
        <w:jc w:val="left"/>
        <w:rPr>
          <w:rFonts w:hint="eastAsia" w:ascii="华文楷体" w:hAnsi="华文楷体" w:eastAsia="华文楷体" w:cstheme="minorEastAsia"/>
          <w:bCs/>
          <w:kern w:val="44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  <w:bookmarkStart w:id="2" w:name="_GoBack"/>
      <w:bookmarkStart w:id="1" w:name="OLE_LINK2"/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>各会员企业：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 xml:space="preserve">    为增进会员企业间的相互学习与交流，为企业创造业务平台资源，综合提升企业管理水平。河南省医疗器械商会计划在2017年度组织两期省内企业参观交流活动。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 xml:space="preserve">   首期，定于2017年4月25日举行。分别参观的企业是：河南驼人集团、优德医疗器械产业园、曙光健士集团。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 xml:space="preserve">   请各会员单位于4月20日之前把人员信息发送至河南省医疗器械商会邮箱（hnylqxsh@163.com）。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>联系人：夏敬13613817008  0371-86568210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</w:rPr>
        <w:t>注：此次活动商会不收取费用，</w:t>
      </w: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>商会不统一安排出行</w:t>
      </w:r>
      <w:r>
        <w:rPr>
          <w:rFonts w:hint="eastAsia" w:ascii="宋体" w:hAnsi="宋体" w:eastAsia="宋体" w:cs="宋体"/>
          <w:bCs/>
          <w:kern w:val="44"/>
          <w:sz w:val="32"/>
          <w:szCs w:val="32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Cs/>
          <w:kern w:val="44"/>
          <w:sz w:val="32"/>
          <w:szCs w:val="32"/>
        </w:rPr>
        <w:t>河南省医疗器械商会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Cs/>
          <w:kern w:val="44"/>
          <w:sz w:val="32"/>
          <w:szCs w:val="32"/>
        </w:rPr>
        <w:t xml:space="preserve">                                  </w:t>
      </w:r>
      <w:r>
        <w:rPr>
          <w:rFonts w:hint="eastAsia" w:ascii="宋体" w:hAnsi="宋体" w:eastAsia="宋体" w:cs="宋体"/>
          <w:bCs/>
          <w:kern w:val="44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44"/>
          <w:sz w:val="32"/>
          <w:szCs w:val="32"/>
        </w:rPr>
        <w:t>2017年4月6</w:t>
      </w:r>
      <w:r>
        <w:rPr>
          <w:rFonts w:hint="eastAsia" w:ascii="宋体" w:hAnsi="宋体" w:eastAsia="宋体" w:cs="宋体"/>
          <w:bCs/>
          <w:kern w:val="44"/>
          <w:sz w:val="32"/>
          <w:szCs w:val="32"/>
          <w:lang w:eastAsia="zh-CN"/>
        </w:rPr>
        <w:t>日</w:t>
      </w:r>
      <w:bookmarkEnd w:id="1"/>
    </w:p>
    <w:bookmarkEnd w:id="2"/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  <w:r>
        <w:rPr>
          <w:rFonts w:hint="eastAsia" w:ascii="宋体" w:hAnsi="宋体" w:eastAsia="宋体" w:cs="宋体"/>
          <w:bCs/>
          <w:kern w:val="44"/>
          <w:sz w:val="30"/>
          <w:szCs w:val="30"/>
        </w:rPr>
        <w:t>报名表1：</w:t>
      </w:r>
    </w:p>
    <w:tbl>
      <w:tblPr>
        <w:tblStyle w:val="8"/>
        <w:tblW w:w="9088" w:type="dxa"/>
        <w:jc w:val="center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90"/>
        <w:gridCol w:w="836"/>
        <w:gridCol w:w="2005"/>
        <w:gridCol w:w="9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8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优德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eastAsia="zh-CN"/>
              </w:rPr>
              <w:t>医疗器械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产业园（康复理疗产品）（尉氏县）参访报名表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企业名称</w:t>
            </w:r>
          </w:p>
        </w:tc>
        <w:tc>
          <w:tcPr>
            <w:tcW w:w="7169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  <w:r>
        <w:rPr>
          <w:rFonts w:hint="eastAsia" w:ascii="宋体" w:hAnsi="宋体" w:eastAsia="宋体" w:cs="宋体"/>
          <w:bCs/>
          <w:kern w:val="44"/>
          <w:sz w:val="30"/>
          <w:szCs w:val="30"/>
        </w:rPr>
        <w:t>报名表2：</w:t>
      </w:r>
    </w:p>
    <w:tbl>
      <w:tblPr>
        <w:tblStyle w:val="8"/>
        <w:tblW w:w="9088" w:type="dxa"/>
        <w:jc w:val="center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90"/>
        <w:gridCol w:w="836"/>
        <w:gridCol w:w="2005"/>
        <w:gridCol w:w="9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8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河南驼人集团（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eastAsia="zh-CN"/>
              </w:rPr>
              <w:t>无菌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麻醉与护理产品、研发、博物馆）（长垣县）参访报名表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企业名称</w:t>
            </w:r>
          </w:p>
        </w:tc>
        <w:tc>
          <w:tcPr>
            <w:tcW w:w="7169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  <w:r>
        <w:rPr>
          <w:rFonts w:hint="eastAsia" w:ascii="宋体" w:hAnsi="宋体" w:eastAsia="宋体" w:cs="宋体"/>
          <w:bCs/>
          <w:kern w:val="44"/>
          <w:sz w:val="30"/>
          <w:szCs w:val="30"/>
        </w:rPr>
        <w:t>报名表</w:t>
      </w:r>
      <w:r>
        <w:rPr>
          <w:rFonts w:hint="eastAsia" w:ascii="宋体" w:hAnsi="宋体" w:eastAsia="宋体" w:cs="宋体"/>
          <w:bCs/>
          <w:kern w:val="44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44"/>
          <w:sz w:val="30"/>
          <w:szCs w:val="30"/>
        </w:rPr>
        <w:t>：</w:t>
      </w:r>
    </w:p>
    <w:tbl>
      <w:tblPr>
        <w:tblStyle w:val="8"/>
        <w:tblW w:w="9088" w:type="dxa"/>
        <w:jc w:val="center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90"/>
        <w:gridCol w:w="836"/>
        <w:gridCol w:w="2005"/>
        <w:gridCol w:w="9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8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曙光健士集团（无菌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eastAsia="zh-CN"/>
              </w:rPr>
              <w:t>输注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、IVD产品）（漯河市）参访报名表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企业名称</w:t>
            </w:r>
          </w:p>
        </w:tc>
        <w:tc>
          <w:tcPr>
            <w:tcW w:w="7169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19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名</w:t>
            </w:r>
          </w:p>
        </w:tc>
        <w:tc>
          <w:tcPr>
            <w:tcW w:w="149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836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职务</w:t>
            </w:r>
          </w:p>
        </w:tc>
        <w:tc>
          <w:tcPr>
            <w:tcW w:w="2005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  <w:tc>
          <w:tcPr>
            <w:tcW w:w="980" w:type="dxa"/>
            <w:textDirection w:val="lrTb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Cs/>
          <w:kern w:val="44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size:14px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F49"/>
    <w:rsid w:val="002846E5"/>
    <w:rsid w:val="002B012F"/>
    <w:rsid w:val="004F13D7"/>
    <w:rsid w:val="00780C82"/>
    <w:rsid w:val="007E5320"/>
    <w:rsid w:val="00A20F49"/>
    <w:rsid w:val="00A20FC9"/>
    <w:rsid w:val="00AF187B"/>
    <w:rsid w:val="00D152A8"/>
    <w:rsid w:val="00DD2A9E"/>
    <w:rsid w:val="00EE201F"/>
    <w:rsid w:val="029C29D3"/>
    <w:rsid w:val="0B7E40F8"/>
    <w:rsid w:val="0E724B4C"/>
    <w:rsid w:val="13A43BE7"/>
    <w:rsid w:val="176C7714"/>
    <w:rsid w:val="1CA511AF"/>
    <w:rsid w:val="26CA384A"/>
    <w:rsid w:val="27863C1A"/>
    <w:rsid w:val="2DA47F15"/>
    <w:rsid w:val="31B92F08"/>
    <w:rsid w:val="330B3CE0"/>
    <w:rsid w:val="383B3B15"/>
    <w:rsid w:val="39ED2B89"/>
    <w:rsid w:val="3ABE6393"/>
    <w:rsid w:val="3C1F3311"/>
    <w:rsid w:val="3E38141C"/>
    <w:rsid w:val="40B812A2"/>
    <w:rsid w:val="41136C93"/>
    <w:rsid w:val="43C13159"/>
    <w:rsid w:val="450F7C42"/>
    <w:rsid w:val="465D3411"/>
    <w:rsid w:val="47857DE8"/>
    <w:rsid w:val="4C3C2888"/>
    <w:rsid w:val="4C780D97"/>
    <w:rsid w:val="4C8D0BEE"/>
    <w:rsid w:val="4EB13128"/>
    <w:rsid w:val="57350A07"/>
    <w:rsid w:val="58BC317C"/>
    <w:rsid w:val="5CC0355C"/>
    <w:rsid w:val="5E325805"/>
    <w:rsid w:val="5F6F2306"/>
    <w:rsid w:val="5FD9636E"/>
    <w:rsid w:val="64931DEF"/>
    <w:rsid w:val="66312C46"/>
    <w:rsid w:val="72E00507"/>
    <w:rsid w:val="799365E9"/>
    <w:rsid w:val="7A7F52ED"/>
    <w:rsid w:val="7AEB6C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</Words>
  <Characters>471</Characters>
  <Lines>3</Lines>
  <Paragraphs>1</Paragraphs>
  <ScaleCrop>false</ScaleCrop>
  <LinksUpToDate>false</LinksUpToDate>
  <CharactersWithSpaces>552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2017-04-07T08:56:36Z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